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57" w:rsidRDefault="00FE1B43" w:rsidP="00E76763">
      <w:pPr>
        <w:shd w:val="clear" w:color="auto" w:fill="FFFFFF"/>
        <w:spacing w:after="0"/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1A1A1F"/>
          <w:spacing w:val="13"/>
          <w:sz w:val="23"/>
          <w:szCs w:val="23"/>
          <w:lang w:eastAsia="ru-RU"/>
        </w:rPr>
        <w:drawing>
          <wp:inline distT="0" distB="0" distL="0" distR="0">
            <wp:extent cx="5363308" cy="2399241"/>
            <wp:effectExtent l="0" t="0" r="8890" b="1270"/>
            <wp:docPr id="4" name="Рисунок 3" descr="RX F SPORT + Fuji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X F SPORT + Fuji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031" cy="25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A22" w:rsidRPr="00AB3A22"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</w:rPr>
        <w:t xml:space="preserve"> </w:t>
      </w:r>
      <w:r w:rsidR="00E90C57"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</w:rPr>
        <w:t xml:space="preserve">               </w:t>
      </w:r>
    </w:p>
    <w:p w:rsidR="00E90C57" w:rsidRDefault="00E90C57" w:rsidP="00AB3A22">
      <w:pPr>
        <w:pStyle w:val="a7"/>
        <w:ind w:left="-567" w:right="-284"/>
        <w:jc w:val="both"/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</w:rPr>
      </w:pPr>
    </w:p>
    <w:p w:rsidR="00AB3A22" w:rsidRPr="006A6D94" w:rsidRDefault="00AB3A22" w:rsidP="00AB3A22">
      <w:pPr>
        <w:pStyle w:val="a7"/>
        <w:ind w:left="-567" w:right="-284"/>
        <w:jc w:val="both"/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  <w:lang w:val="en-US"/>
        </w:rPr>
      </w:pPr>
      <w:r w:rsidRPr="006A6D94"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  <w:lang w:val="en-US"/>
        </w:rPr>
        <w:t>.</w:t>
      </w:r>
      <w:r w:rsidRPr="006A6D94"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  <w:lang w:val="en-US"/>
        </w:rPr>
        <w:tab/>
      </w:r>
      <w:r w:rsidRPr="006A6D94"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  <w:lang w:val="en-US"/>
        </w:rPr>
        <w:tab/>
      </w:r>
      <w:r w:rsidRPr="006A6D94"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  <w:lang w:val="en-US"/>
        </w:rPr>
        <w:tab/>
      </w:r>
      <w:r w:rsidRPr="006A6D94"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  <w:lang w:val="en-US"/>
        </w:rPr>
        <w:tab/>
      </w:r>
      <w:r w:rsidRPr="006A6D94"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  <w:lang w:val="en-US"/>
        </w:rPr>
        <w:tab/>
      </w:r>
    </w:p>
    <w:p w:rsidR="00AB3A22" w:rsidRPr="006A6D94" w:rsidRDefault="00AB3A22" w:rsidP="00477B39">
      <w:pPr>
        <w:pStyle w:val="a7"/>
        <w:ind w:left="-567" w:right="-284"/>
        <w:jc w:val="both"/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  <w:lang w:val="en-US"/>
        </w:rPr>
      </w:pPr>
    </w:p>
    <w:p w:rsidR="0036472E" w:rsidRDefault="0036472E" w:rsidP="0036472E">
      <w:pPr>
        <w:pStyle w:val="a7"/>
        <w:ind w:left="-567" w:right="-284"/>
        <w:jc w:val="both"/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</w:pPr>
    </w:p>
    <w:p w:rsidR="0036472E" w:rsidRPr="00754D3D" w:rsidRDefault="00AB3A22" w:rsidP="0036472E">
      <w:pPr>
        <w:pStyle w:val="a7"/>
        <w:ind w:left="-567" w:right="-284"/>
        <w:jc w:val="both"/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  <w:lang w:val="en-US"/>
        </w:rPr>
      </w:pPr>
      <w:r w:rsidRPr="00AB3A22"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  <w:t>RX</w:t>
      </w:r>
      <w:r w:rsidRPr="00754D3D"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  <w:t xml:space="preserve"> 350</w:t>
      </w:r>
      <w:r w:rsidRPr="00AB3A22"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  <w:t>h</w:t>
      </w:r>
      <w:r w:rsidRPr="00754D3D"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  <w:t xml:space="preserve"> - </w:t>
      </w:r>
      <w:r w:rsidRPr="00AB3A22"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  <w:t>F</w:t>
      </w:r>
      <w:r w:rsidRPr="00754D3D"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  <w:t xml:space="preserve"> </w:t>
      </w:r>
      <w:r w:rsidRPr="00AB3A22"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  <w:t>SPORT</w:t>
      </w:r>
      <w:r w:rsidRPr="00754D3D"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  <w:t xml:space="preserve"> </w:t>
      </w:r>
      <w:r w:rsidRPr="00AB3A22"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  <w:t>Design</w:t>
      </w:r>
      <w:r w:rsidRPr="00754D3D">
        <w:rPr>
          <w:rFonts w:ascii="Times New Roman" w:eastAsia="Times New Roman" w:hAnsi="Times New Roman" w:cs="Times New Roman"/>
          <w:spacing w:val="13"/>
          <w:sz w:val="36"/>
          <w:szCs w:val="36"/>
          <w:lang w:val="en-US" w:eastAsia="ru-RU"/>
        </w:rPr>
        <w:t xml:space="preserve"> </w:t>
      </w:r>
      <w:r w:rsidRPr="0036472E">
        <w:rPr>
          <w:rFonts w:ascii="Times New Roman" w:eastAsia="Times New Roman" w:hAnsi="Times New Roman" w:cs="Times New Roman"/>
          <w:spacing w:val="13"/>
          <w:sz w:val="36"/>
          <w:szCs w:val="36"/>
          <w:lang w:eastAsia="ru-RU"/>
        </w:rPr>
        <w:t>гибрид</w:t>
      </w:r>
    </w:p>
    <w:p w:rsidR="0036472E" w:rsidRPr="00754D3D" w:rsidRDefault="0036472E" w:rsidP="0036472E">
      <w:pPr>
        <w:pStyle w:val="a7"/>
        <w:ind w:left="-567" w:right="-284"/>
        <w:jc w:val="both"/>
        <w:rPr>
          <w:rFonts w:ascii="Times New Roman" w:hAnsi="Times New Roman" w:cs="Times New Roman"/>
          <w:spacing w:val="13"/>
          <w:sz w:val="23"/>
          <w:szCs w:val="23"/>
          <w:shd w:val="clear" w:color="auto" w:fill="FFFFFF"/>
          <w:lang w:val="en-US"/>
        </w:rPr>
      </w:pPr>
    </w:p>
    <w:p w:rsidR="00AE5F36" w:rsidRPr="0036472E" w:rsidRDefault="00AE5F36" w:rsidP="0036472E">
      <w:pPr>
        <w:pStyle w:val="a7"/>
        <w:ind w:left="-567" w:right="-284"/>
        <w:jc w:val="both"/>
        <w:rPr>
          <w:rFonts w:ascii="Times New Roman" w:hAnsi="Times New Roman" w:cs="Times New Roman"/>
          <w:b/>
          <w:spacing w:val="13"/>
          <w:sz w:val="24"/>
          <w:szCs w:val="24"/>
          <w:shd w:val="clear" w:color="auto" w:fill="FFFFFF"/>
        </w:rPr>
      </w:pPr>
      <w:r w:rsidRPr="00DD060D">
        <w:rPr>
          <w:rFonts w:ascii="Times New Roman" w:hAnsi="Times New Roman" w:cs="Times New Roman"/>
          <w:spacing w:val="13"/>
          <w:sz w:val="23"/>
          <w:szCs w:val="23"/>
          <w:shd w:val="clear" w:color="auto" w:fill="FFFFFF"/>
        </w:rPr>
        <w:t>Тип двигателя:</w:t>
      </w:r>
      <w:r w:rsidRPr="00DD060D">
        <w:rPr>
          <w:rFonts w:ascii="Times New Roman" w:hAnsi="Times New Roman" w:cs="Times New Roman"/>
          <w:spacing w:val="1"/>
          <w:sz w:val="23"/>
          <w:szCs w:val="23"/>
          <w:shd w:val="clear" w:color="auto" w:fill="FFFFFF"/>
        </w:rPr>
        <w:t xml:space="preserve"> Бензиновый двигатель 4-цилиндровый,</w:t>
      </w:r>
      <w:r w:rsidR="00AE055E" w:rsidRPr="00DD060D">
        <w:rPr>
          <w:rFonts w:ascii="Times New Roman" w:hAnsi="Times New Roman" w:cs="Times New Roman"/>
          <w:spacing w:val="1"/>
          <w:sz w:val="23"/>
          <w:szCs w:val="23"/>
          <w:shd w:val="clear" w:color="auto" w:fill="FFFFFF"/>
        </w:rPr>
        <w:t xml:space="preserve"> </w:t>
      </w:r>
      <w:r w:rsidRPr="00DD060D">
        <w:rPr>
          <w:rFonts w:ascii="Times New Roman" w:hAnsi="Times New Roman" w:cs="Times New Roman"/>
          <w:spacing w:val="1"/>
          <w:sz w:val="23"/>
          <w:szCs w:val="23"/>
          <w:shd w:val="clear" w:color="auto" w:fill="FFFFFF"/>
        </w:rPr>
        <w:t>рядный</w:t>
      </w:r>
    </w:p>
    <w:p w:rsidR="00950539" w:rsidRPr="00DD060D" w:rsidRDefault="00AE5F36" w:rsidP="00950539">
      <w:pPr>
        <w:pStyle w:val="a7"/>
        <w:ind w:left="-567" w:right="-284"/>
        <w:jc w:val="both"/>
        <w:rPr>
          <w:rFonts w:ascii="Times New Roman" w:hAnsi="Times New Roman" w:cs="Times New Roman"/>
          <w:spacing w:val="1"/>
          <w:sz w:val="23"/>
          <w:szCs w:val="23"/>
          <w:shd w:val="clear" w:color="auto" w:fill="FFFFFF"/>
        </w:rPr>
      </w:pPr>
      <w:r w:rsidRPr="00DD060D">
        <w:rPr>
          <w:rFonts w:ascii="Times New Roman" w:hAnsi="Times New Roman" w:cs="Times New Roman"/>
          <w:spacing w:val="13"/>
          <w:sz w:val="23"/>
          <w:szCs w:val="23"/>
          <w:shd w:val="clear" w:color="auto" w:fill="FFFFFF"/>
        </w:rPr>
        <w:t xml:space="preserve">Рабочий объем </w:t>
      </w:r>
      <w:r w:rsidRPr="00DD060D">
        <w:rPr>
          <w:rFonts w:ascii="Times New Roman" w:hAnsi="Times New Roman" w:cs="Times New Roman"/>
          <w:b/>
          <w:spacing w:val="13"/>
          <w:sz w:val="23"/>
          <w:szCs w:val="23"/>
          <w:shd w:val="clear" w:color="auto" w:fill="FFFFFF"/>
        </w:rPr>
        <w:t xml:space="preserve">(см3): </w:t>
      </w:r>
      <w:r w:rsidRPr="00DD060D">
        <w:rPr>
          <w:rFonts w:ascii="Times New Roman" w:hAnsi="Times New Roman" w:cs="Times New Roman"/>
          <w:b/>
          <w:spacing w:val="1"/>
          <w:sz w:val="23"/>
          <w:szCs w:val="23"/>
          <w:shd w:val="clear" w:color="auto" w:fill="FFFFFF"/>
        </w:rPr>
        <w:t>2487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Двигатель внутреннего сгорания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(кВт @об / мин):</w:t>
      </w:r>
      <w:r w:rsidRPr="00DD06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140/6000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Двигатель внутреннего сгорания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(л.с.):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190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Двигатель внутреннего сгорания с максимальным крутящим моментом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: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239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Привод: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 xml:space="preserve">4WD </w:t>
      </w: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Передача Бесступенчатая автоматическая трансмиссия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hAnsi="Times New Roman" w:cs="Times New Roman"/>
          <w:spacing w:val="1"/>
          <w:sz w:val="23"/>
          <w:szCs w:val="23"/>
          <w:shd w:val="clear" w:color="auto" w:fill="FFFFFF"/>
        </w:rPr>
      </w:pPr>
      <w:r w:rsidRPr="00DD060D">
        <w:rPr>
          <w:rFonts w:ascii="Times New Roman" w:hAnsi="Times New Roman" w:cs="Times New Roman"/>
          <w:spacing w:val="13"/>
          <w:sz w:val="23"/>
          <w:szCs w:val="23"/>
          <w:shd w:val="clear" w:color="auto" w:fill="FFFFFF"/>
        </w:rPr>
        <w:t xml:space="preserve">Общая мощность системы </w:t>
      </w:r>
      <w:r w:rsidRPr="00DD060D">
        <w:rPr>
          <w:rFonts w:ascii="Times New Roman" w:hAnsi="Times New Roman" w:cs="Times New Roman"/>
          <w:b/>
          <w:spacing w:val="13"/>
          <w:sz w:val="23"/>
          <w:szCs w:val="23"/>
          <w:shd w:val="clear" w:color="auto" w:fill="FFFFFF"/>
        </w:rPr>
        <w:t>(кВт):</w:t>
      </w:r>
      <w:r w:rsidRPr="00DD060D">
        <w:rPr>
          <w:rFonts w:ascii="Times New Roman" w:hAnsi="Times New Roman" w:cs="Times New Roman"/>
          <w:spacing w:val="13"/>
          <w:sz w:val="23"/>
          <w:szCs w:val="23"/>
          <w:shd w:val="clear" w:color="auto" w:fill="FFFFFF"/>
        </w:rPr>
        <w:t xml:space="preserve"> </w:t>
      </w:r>
      <w:r w:rsidRPr="00DD060D">
        <w:rPr>
          <w:rFonts w:ascii="Times New Roman" w:hAnsi="Times New Roman" w:cs="Times New Roman"/>
          <w:b/>
          <w:spacing w:val="1"/>
          <w:sz w:val="23"/>
          <w:szCs w:val="23"/>
          <w:shd w:val="clear" w:color="auto" w:fill="FFFFFF"/>
        </w:rPr>
        <w:t>184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Общая производительность системы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(л.с.):</w:t>
      </w:r>
      <w:r w:rsidRPr="00DD06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250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Ускорение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0-100 км/ч: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7.9</w:t>
      </w:r>
    </w:p>
    <w:p w:rsidR="00950539" w:rsidRPr="00DD060D" w:rsidRDefault="00950539" w:rsidP="00950539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Максимальная скорость </w:t>
      </w:r>
      <w:r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>(км/ч):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200</w:t>
      </w:r>
    </w:p>
    <w:p w:rsidR="00404AEB" w:rsidRPr="00DD060D" w:rsidRDefault="00950539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Евро-класс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ЕВРО 6 AP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Объем багажника</w:t>
      </w:r>
      <w:r w:rsidR="00AE055E" w:rsidRPr="00DD060D">
        <w:rPr>
          <w:rFonts w:ascii="Times New Roman" w:eastAsia="Times New Roman" w:hAnsi="Times New Roman" w:cs="Times New Roman"/>
          <w:b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612</w:t>
      </w:r>
      <w:r w:rsidR="00AE055E"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Количество посадочных мест</w:t>
      </w:r>
      <w:r w:rsidR="00AE055E"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Длина кузова</w:t>
      </w:r>
      <w:r w:rsidR="00AE055E"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4890</w:t>
      </w:r>
      <w:r w:rsidR="00AE055E"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мм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Высота кузова</w:t>
      </w:r>
      <w:r w:rsidR="00AE055E"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1695</w:t>
      </w:r>
      <w:r w:rsidR="00AE055E"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мм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Ширина кузова</w:t>
      </w:r>
      <w:r w:rsidR="00AE055E"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1920</w:t>
      </w:r>
      <w:r w:rsidR="00AE055E"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мм</w:t>
      </w:r>
    </w:p>
    <w:p w:rsidR="0006766D" w:rsidRPr="0006766D" w:rsidRDefault="0006766D" w:rsidP="000676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</w:pPr>
      <w:r w:rsidRPr="0006766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Ширина</w:t>
      </w: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кузова</w:t>
      </w: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 включая н</w:t>
      </w:r>
      <w:r w:rsidRPr="0006766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аружные зеркала заднего вида</w:t>
      </w: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</w:t>
      </w:r>
      <w:r w:rsidRPr="0006766D"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  <w:t>2210 м</w:t>
      </w:r>
      <w:r w:rsidRPr="00DD060D"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  <w:t>м</w:t>
      </w:r>
    </w:p>
    <w:p w:rsidR="00404AEB" w:rsidRPr="00DD060D" w:rsidRDefault="00404AEB" w:rsidP="00404AEB">
      <w:pPr>
        <w:pStyle w:val="a7"/>
        <w:ind w:left="-567" w:right="-284"/>
        <w:jc w:val="both"/>
        <w:rPr>
          <w:rFonts w:ascii="Times New Roman" w:hAnsi="Times New Roman" w:cs="Times New Roman"/>
          <w:b/>
          <w:spacing w:val="13"/>
          <w:sz w:val="23"/>
          <w:szCs w:val="23"/>
          <w:shd w:val="clear" w:color="auto" w:fill="FFFFFF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Колесная база</w:t>
      </w:r>
      <w:r w:rsidR="00AE055E"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 </w:t>
      </w:r>
      <w:r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2850</w:t>
      </w:r>
      <w:r w:rsidR="00AE055E" w:rsidRPr="00DD060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мм</w:t>
      </w:r>
      <w:r w:rsidRPr="00DD060D">
        <w:rPr>
          <w:rFonts w:ascii="Times New Roman" w:hAnsi="Times New Roman" w:cs="Times New Roman"/>
          <w:b/>
          <w:spacing w:val="13"/>
          <w:sz w:val="23"/>
          <w:szCs w:val="23"/>
          <w:shd w:val="clear" w:color="auto" w:fill="FFFFFF"/>
        </w:rPr>
        <w:t xml:space="preserve"> </w:t>
      </w:r>
    </w:p>
    <w:p w:rsidR="002A3444" w:rsidRPr="002A3444" w:rsidRDefault="002A3444" w:rsidP="000676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Допустимая полная масса </w:t>
      </w:r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2660 кг</w:t>
      </w:r>
    </w:p>
    <w:p w:rsidR="002A3444" w:rsidRPr="002A3444" w:rsidRDefault="002A3444" w:rsidP="000676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Масса буксируемого прицепа</w:t>
      </w:r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без тормозов (кг)</w:t>
      </w: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</w:t>
      </w:r>
      <w:r w:rsidRPr="002A3444"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  <w:t>750 кг</w:t>
      </w:r>
    </w:p>
    <w:p w:rsidR="002A3444" w:rsidRPr="002A3444" w:rsidRDefault="002A3444" w:rsidP="000676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Масса буксируемого прицепа</w:t>
      </w:r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с тормрзами</w:t>
      </w:r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(кг)</w:t>
      </w:r>
      <w:r w:rsidRPr="002A3444"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  <w:t>2000 кг</w:t>
      </w:r>
    </w:p>
    <w:p w:rsidR="002A3444" w:rsidRPr="002A3444" w:rsidRDefault="002A3444" w:rsidP="000676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</w:pPr>
      <w:r w:rsidRPr="002A3444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>Снаряженная масса</w:t>
      </w:r>
      <w:r w:rsidRPr="00DD060D">
        <w:rPr>
          <w:rFonts w:ascii="Times New Roman" w:eastAsia="Times New Roman" w:hAnsi="Times New Roman" w:cs="Times New Roman"/>
          <w:color w:val="000000" w:themeColor="text1"/>
          <w:spacing w:val="13"/>
          <w:sz w:val="23"/>
          <w:szCs w:val="23"/>
          <w:lang w:eastAsia="ru-RU"/>
        </w:rPr>
        <w:t xml:space="preserve"> </w:t>
      </w:r>
      <w:r w:rsidRPr="002A3444">
        <w:rPr>
          <w:rFonts w:ascii="Times New Roman" w:eastAsia="Times New Roman" w:hAnsi="Times New Roman" w:cs="Times New Roman"/>
          <w:b/>
          <w:color w:val="000000" w:themeColor="text1"/>
          <w:spacing w:val="13"/>
          <w:sz w:val="23"/>
          <w:szCs w:val="23"/>
          <w:lang w:eastAsia="ru-RU"/>
        </w:rPr>
        <w:t>2095 кг</w:t>
      </w:r>
    </w:p>
    <w:p w:rsidR="00627D47" w:rsidRPr="00DD060D" w:rsidRDefault="00627D47" w:rsidP="00627D47">
      <w:pPr>
        <w:pStyle w:val="a7"/>
        <w:ind w:left="-567" w:right="-284"/>
        <w:jc w:val="both"/>
        <w:rPr>
          <w:rFonts w:ascii="Times New Roman" w:hAnsi="Times New Roman" w:cs="Times New Roman"/>
          <w:b/>
          <w:caps/>
          <w:spacing w:val="13"/>
          <w:sz w:val="23"/>
          <w:szCs w:val="23"/>
          <w:shd w:val="clear" w:color="auto" w:fill="FFFFFF"/>
        </w:rPr>
      </w:pPr>
      <w:r w:rsidRPr="00DD060D">
        <w:rPr>
          <w:rFonts w:ascii="Times New Roman" w:hAnsi="Times New Roman" w:cs="Times New Roman"/>
          <w:b/>
          <w:caps/>
          <w:spacing w:val="13"/>
          <w:sz w:val="23"/>
          <w:szCs w:val="23"/>
          <w:shd w:val="clear" w:color="auto" w:fill="FFFFFF"/>
        </w:rPr>
        <w:t>УРОВЕНЬ ШУМА</w:t>
      </w:r>
    </w:p>
    <w:p w:rsidR="00F67224" w:rsidRPr="00DD060D" w:rsidRDefault="00627D47" w:rsidP="00F67224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Уровень шума при движении (дБ (А))</w:t>
      </w:r>
      <w:r w:rsidRPr="00DD060D">
        <w:rPr>
          <w:rFonts w:ascii="Times New Roman" w:eastAsia="Times New Roman" w:hAnsi="Times New Roman" w:cs="Times New Roman"/>
          <w:sz w:val="23"/>
          <w:szCs w:val="23"/>
          <w:lang w:eastAsia="ru-RU"/>
        </w:rPr>
        <w:t>66</w:t>
      </w:r>
    </w:p>
    <w:p w:rsidR="00E76763" w:rsidRDefault="00F67224" w:rsidP="00E76763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060D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>Постоянный шум (дБ (А))</w:t>
      </w:r>
      <w:r w:rsidRPr="00DD060D">
        <w:rPr>
          <w:rFonts w:ascii="Times New Roman" w:eastAsia="Times New Roman" w:hAnsi="Times New Roman" w:cs="Times New Roman"/>
          <w:sz w:val="23"/>
          <w:szCs w:val="23"/>
          <w:lang w:eastAsia="ru-RU"/>
        </w:rPr>
        <w:t>70</w:t>
      </w:r>
    </w:p>
    <w:p w:rsidR="00E76763" w:rsidRDefault="00E76763" w:rsidP="00E76763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08FD" w:rsidRPr="00E76763" w:rsidRDefault="00404AEB" w:rsidP="00E76763">
      <w:pPr>
        <w:pStyle w:val="a7"/>
        <w:ind w:left="-567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CC1">
        <w:rPr>
          <w:rFonts w:ascii="Times New Roman" w:hAnsi="Times New Roman" w:cs="Times New Roman"/>
          <w:b/>
          <w:caps/>
          <w:spacing w:val="13"/>
          <w:sz w:val="23"/>
          <w:szCs w:val="23"/>
          <w:shd w:val="clear" w:color="auto" w:fill="FFFFFF"/>
        </w:rPr>
        <w:t>ЭКСТЕРЬЕР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Лобовое стекло и передние боковые стекла из акустического стекла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Защитное стекло: усиленная тонировка задних боковых стекол и заднего стекла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Лобовое и передние боковые стекла с водоотталкивающим покрытием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Дверные ручки со встроенной подсветкой передней панели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lastRenderedPageBreak/>
        <w:t>Выхлопная система со скрытой выхлопной трубой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Решетка радиатора Diabolo в спортивном дизайне F</w:t>
      </w:r>
    </w:p>
    <w:p w:rsidR="000E70CF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Спойлер на крыше в цвет кузова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sz w:val="20"/>
          <w:lang w:eastAsia="ru-RU"/>
        </w:rPr>
      </w:pPr>
      <w:r w:rsidRPr="00DD060D">
        <w:rPr>
          <w:rFonts w:ascii="Times New Roman" w:eastAsia="Times New Roman" w:hAnsi="Times New Roman" w:cs="Times New Roman"/>
          <w:sz w:val="20"/>
          <w:lang w:eastAsia="ru-RU"/>
        </w:rPr>
        <w:t>Полностью светодиодная передняя и задняя оптика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eastAsia="Times New Roman" w:hAnsi="Times New Roman" w:cs="Times New Roman"/>
          <w:sz w:val="20"/>
          <w:lang w:eastAsia="ru-RU"/>
        </w:rPr>
        <w:t>Омыватель фар</w:t>
      </w:r>
    </w:p>
    <w:p w:rsidR="000E70CF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Регулировка ширины фар динамическая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eastAsia="Times New Roman" w:hAnsi="Times New Roman" w:cs="Times New Roman"/>
          <w:sz w:val="20"/>
          <w:lang w:eastAsia="ru-RU"/>
        </w:rPr>
        <w:t>Передние светодиодные противотуманные фары с функцией освещения поворотов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Стеклоочиститель активируется с помощью датчика дождя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Датчик освещенности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Крышка наружного зеркала заднего вида окрашена в черный цвет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Зеркала заднего вида с подогревом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Зеркала заднего вида автоматически складываются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Зеркала заднего вида с электрической регулировкой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Задние фонари в светодиодной технологии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Противотуманные фары со светодиодными лампами</w:t>
      </w:r>
    </w:p>
    <w:p w:rsidR="0006766D" w:rsidRPr="00DD060D" w:rsidRDefault="00A442F9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Повторители поворотов,</w:t>
      </w:r>
      <w:r w:rsidR="0006766D" w:rsidRPr="00DD060D">
        <w:rPr>
          <w:rFonts w:ascii="Times New Roman" w:hAnsi="Times New Roman" w:cs="Times New Roman"/>
        </w:rPr>
        <w:t xml:space="preserve"> встроенные в зеркала заднего вида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Интеллектуальная система помощи при парковке Lexus: датчики парковки спереди и сзади (4) с функцией экстренного торможения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Автоматический поворот боковых зеркал заднего вида в положении R (автоматический поворот на обочине)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Окантовка решетки радиатора хромированного цвета</w:t>
      </w:r>
    </w:p>
    <w:p w:rsidR="0006766D" w:rsidRPr="00DD060D" w:rsidRDefault="00A442F9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Наружное зеркало</w:t>
      </w:r>
      <w:r w:rsidR="0006766D" w:rsidRPr="00DD060D">
        <w:rPr>
          <w:rFonts w:ascii="Times New Roman" w:hAnsi="Times New Roman" w:cs="Times New Roman"/>
        </w:rPr>
        <w:t xml:space="preserve"> со стороны водителя автоматически затемняется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Рейлинги на крыше черного цвета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Обшивка колесной арки окрашена в цвет кузова автомобиля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Теплоизоляционное остекление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Облицовка подоконника черным пластиком</w:t>
      </w:r>
    </w:p>
    <w:p w:rsidR="00FB5FF5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b/>
          <w:shd w:val="clear" w:color="auto" w:fill="FFFFFF"/>
        </w:rPr>
      </w:pPr>
      <w:r w:rsidRPr="00DD060D">
        <w:rPr>
          <w:rFonts w:ascii="Times New Roman" w:hAnsi="Times New Roman" w:cs="Times New Roman"/>
          <w:b/>
          <w:caps/>
          <w:shd w:val="clear" w:color="auto" w:fill="FFFFFF"/>
        </w:rPr>
        <w:t xml:space="preserve"> </w:t>
      </w:r>
      <w:r w:rsidR="00FB5FF5" w:rsidRPr="00DD060D">
        <w:rPr>
          <w:rFonts w:ascii="Times New Roman" w:hAnsi="Times New Roman" w:cs="Times New Roman"/>
          <w:b/>
          <w:caps/>
          <w:shd w:val="clear" w:color="auto" w:fill="FFFFFF"/>
        </w:rPr>
        <w:t>БЕЗОПАСНОСТЬ</w:t>
      </w:r>
      <w:r w:rsidR="00FB5FF5" w:rsidRPr="00DD060D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Противоугонная сигнализация с</w:t>
      </w:r>
      <w:r w:rsidR="00A442F9" w:rsidRPr="00DD060D">
        <w:rPr>
          <w:rFonts w:ascii="Times New Roman" w:hAnsi="Times New Roman" w:cs="Times New Roman"/>
        </w:rPr>
        <w:t>о звуковой</w:t>
      </w:r>
      <w:r w:rsidRPr="00DD060D">
        <w:rPr>
          <w:rFonts w:ascii="Times New Roman" w:hAnsi="Times New Roman" w:cs="Times New Roman"/>
        </w:rPr>
        <w:t xml:space="preserve"> сигнализацией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Противоугонная сигнализация с иммобилайзером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предупреждения о краже с датчиком разбития стекла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Противоугонная сигнализация с защитой от буксировки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противоугонной сигнализации с системой видеонаблюдения в салоне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Дверная защелка Double-Lock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Беспроводная дистанционная /-блокировка</w:t>
      </w:r>
    </w:p>
    <w:p w:rsidR="00FB5FF5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b/>
          <w:shd w:val="clear" w:color="auto" w:fill="FFFFFF"/>
        </w:rPr>
      </w:pPr>
      <w:r w:rsidRPr="00DD060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FB5FF5" w:rsidRPr="00DD060D">
        <w:rPr>
          <w:rFonts w:ascii="Times New Roman" w:hAnsi="Times New Roman" w:cs="Times New Roman"/>
          <w:b/>
          <w:shd w:val="clear" w:color="auto" w:fill="FFFFFF"/>
        </w:rPr>
        <w:t xml:space="preserve">Интерьер 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Рычаг селектора, обтянутый кожей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Подрулевые переключатели, интегрированное рулевое колесо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Электрически регулируемая по высоте и длине рулевая колонка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Рулевое колесо с подогревом рулевого колеса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Рулевое колесо: 3-спицевое кожаное рулевое колесо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Комплект для ремонта шин Tire-Fit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Поддон для стеклоочистителей с подогревом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Задняя дверь с электроприводом открывается с функцией запоминания высоты проема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Электрически открывающаяся и закрывающаяся задняя дверь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Автоматическая защелка двери, закрывающаяся в зависимости от скорости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Стеклоподъемник с электроприводом и защитой от защемления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Освещение перчаточного ящика (светодиодное)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Автоматическое затемнение внутренних зеркал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Передние планки из нержавеющей стали с надписью LEXUS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Пластиковые накладки на заднюю панель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Дверная панель из искусственной кожи Tahara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Центральная консоль спереди со встроенным отсеком для хранения вещей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Передний подстаканник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Задний подстаканник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Освещение багажного отделения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Крышка багажного отделения, управляемая вручную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lastRenderedPageBreak/>
        <w:t>Центральная консоль сзади со встроенным отсеком для хранения вещей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Передние подголовники регулируются по высоте и наклону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Автоматическое кондиционирование воздуха с автоматическим рециркуляционным переключением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Климатический консьерж Lexus: автоматическое управление автоматическим кондиционером, обогревом / вентиляцией сидений и обогревом рулевого колеса (если таковые имеются)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Автоматическое кондиционирование воздуха с интеллектуальным управлением воздушным потоком (S-Flow)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Отделение для хранения очков в консоли крыши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Центральный подлокотник сзади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Задние подголовники</w:t>
      </w:r>
      <w:r w:rsidR="00AA5B6F">
        <w:rPr>
          <w:rFonts w:ascii="Times New Roman" w:hAnsi="Times New Roman" w:cs="Times New Roman"/>
        </w:rPr>
        <w:t xml:space="preserve"> регулируются по высоте 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Заднее сиденье складывается в соотношении 40:20:40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Спинка задних сидений регулируется под углом наклона 60:41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Передние кожаные чехлы на сиденья</w:t>
      </w:r>
    </w:p>
    <w:p w:rsidR="00A442F9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Регулировка сид</w:t>
      </w:r>
      <w:r w:rsidR="00A442F9" w:rsidRPr="00DD060D">
        <w:rPr>
          <w:rFonts w:ascii="Times New Roman" w:hAnsi="Times New Roman" w:cs="Times New Roman"/>
        </w:rPr>
        <w:t xml:space="preserve">енья: </w:t>
      </w:r>
    </w:p>
    <w:p w:rsidR="00A442F9" w:rsidRPr="00DD060D" w:rsidRDefault="00A442F9" w:rsidP="00A442F9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Сиденье водителя: </w:t>
      </w:r>
      <w:r w:rsidR="0006766D" w:rsidRPr="00DD060D">
        <w:rPr>
          <w:rFonts w:ascii="Times New Roman" w:hAnsi="Times New Roman" w:cs="Times New Roman"/>
        </w:rPr>
        <w:t xml:space="preserve"> электрическая регулировка</w:t>
      </w:r>
      <w:r w:rsidRPr="00DD060D">
        <w:rPr>
          <w:rFonts w:ascii="Times New Roman" w:hAnsi="Times New Roman" w:cs="Times New Roman"/>
        </w:rPr>
        <w:t xml:space="preserve"> в 8 направлениях</w:t>
      </w:r>
    </w:p>
    <w:p w:rsidR="0006766D" w:rsidRPr="00DD060D" w:rsidRDefault="0006766D" w:rsidP="00A442F9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 Пассажирское сиденье: </w:t>
      </w:r>
      <w:r w:rsidR="00A442F9" w:rsidRPr="00DD060D">
        <w:rPr>
          <w:rFonts w:ascii="Times New Roman" w:hAnsi="Times New Roman" w:cs="Times New Roman"/>
        </w:rPr>
        <w:t>электрическая регулировка в 8 направлениях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Комфортное начало работы: сиденье водителя и рулевое колесо откидываются назад для облегчения посадки и высадки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Подогрев сидений для водителя и переднего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 xml:space="preserve">Поясничная опора для сиденья водителя </w:t>
      </w:r>
      <w:r w:rsidR="00A442F9" w:rsidRPr="00DD060D">
        <w:rPr>
          <w:rFonts w:ascii="Times New Roman" w:hAnsi="Times New Roman" w:cs="Times New Roman"/>
        </w:rPr>
        <w:t>и переднего пассажира с электроприводом регулирования в 2 направлениях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Вентиляция сидений для водителя и переднего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Розетка для аксессуаров (12 В) Багажное отделение</w:t>
      </w:r>
    </w:p>
    <w:p w:rsidR="0006766D" w:rsidRPr="00DD060D" w:rsidRDefault="0068627E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Функция памяти</w:t>
      </w:r>
      <w:r w:rsidR="0006766D" w:rsidRPr="00DD060D">
        <w:rPr>
          <w:rFonts w:ascii="Times New Roman" w:hAnsi="Times New Roman" w:cs="Times New Roman"/>
        </w:rPr>
        <w:t xml:space="preserve"> настроек сиденья водителя (сиденье, рулевое колесо, зеркало заднего вида)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Поддон для стеклоочистителей с подогревом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Автоматический климат-контроль с индивидуальным регулированием для водителя, пассажира и задних пассажиров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Сигнальные лампы дорожного движения (светодиодные) в дверях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Дополнительная розетка, 12 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Отделка приборной панели Tahara из искусственной кожи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Умный ключ Lex</w:t>
      </w:r>
      <w:r w:rsidR="0068627E" w:rsidRPr="00DD060D">
        <w:rPr>
          <w:rFonts w:ascii="Times New Roman" w:hAnsi="Times New Roman" w:cs="Times New Roman"/>
        </w:rPr>
        <w:t>us: бесключевой доступ в автомобиль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Задняя дверь с открыванием, управляемым датчиком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Автоматический кондиционер с пыльцевым и сажевым фильтрами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Чехлы на задние сиденья из кожи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Автоматическое кондиционирование воздуха с дистанционным управлением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Электромеханическое открывание двери, электронная защелка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Кнопка пуска / остановки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Автоматическое электрическое кондиционирование воздуха с ионизацией nano</w:t>
      </w:r>
      <w:r w:rsidR="0068627E" w:rsidRPr="00DD060D">
        <w:rPr>
          <w:rFonts w:ascii="Times New Roman" w:hAnsi="Times New Roman" w:cs="Times New Roman"/>
        </w:rPr>
        <w:t>Е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Настраиваемое освещение в 64 цветах и 14 предустановленных темах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Перчаточный ящик обтянут искусственной кожей Tahara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Приборная панель обтянута кожзаменителем Tahara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Удобный вход в систему: сиденье водителя убирается назад и вниз для облегчения входа и выхода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lang w:val="en-US"/>
        </w:rPr>
      </w:pPr>
      <w:r w:rsidRPr="00DD060D">
        <w:rPr>
          <w:rFonts w:ascii="Times New Roman" w:hAnsi="Times New Roman" w:cs="Times New Roman"/>
          <w:lang w:val="en-US"/>
        </w:rPr>
        <w:t>Lexus Smart Key</w:t>
      </w:r>
    </w:p>
    <w:p w:rsidR="007C5F98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DD060D">
        <w:rPr>
          <w:rFonts w:ascii="Times New Roman" w:hAnsi="Times New Roman" w:cs="Times New Roman"/>
          <w:b/>
          <w:caps/>
          <w:shd w:val="clear" w:color="auto" w:fill="FFFFFF"/>
          <w:lang w:val="en-US"/>
        </w:rPr>
        <w:t xml:space="preserve"> </w:t>
      </w:r>
      <w:r w:rsidR="007C5F98" w:rsidRPr="00DD060D">
        <w:rPr>
          <w:rFonts w:ascii="Times New Roman" w:hAnsi="Times New Roman" w:cs="Times New Roman"/>
          <w:b/>
          <w:caps/>
          <w:shd w:val="clear" w:color="auto" w:fill="FFFFFF"/>
          <w:lang w:val="en-US"/>
        </w:rPr>
        <w:t>ACTIVE SAFETY &amp; DRIVING DYNAMICS</w:t>
      </w:r>
      <w:r w:rsidR="007C5F98" w:rsidRPr="00DD060D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lang w:val="en-US"/>
        </w:rPr>
      </w:pPr>
      <w:r w:rsidRPr="00DD060D">
        <w:rPr>
          <w:rFonts w:ascii="Times New Roman" w:hAnsi="Times New Roman" w:cs="Times New Roman"/>
          <w:lang w:val="en-US"/>
        </w:rPr>
        <w:t>Lexus Safety System+</w:t>
      </w:r>
    </w:p>
    <w:p w:rsidR="0006766D" w:rsidRPr="00DC08BA" w:rsidRDefault="0006766D" w:rsidP="000E70CF">
      <w:pPr>
        <w:pStyle w:val="a7"/>
        <w:ind w:left="-567" w:right="-284"/>
        <w:rPr>
          <w:rFonts w:ascii="Times New Roman" w:hAnsi="Times New Roman" w:cs="Times New Roman"/>
          <w:lang w:val="en-US"/>
        </w:rPr>
      </w:pPr>
      <w:r w:rsidRPr="00DC08BA">
        <w:rPr>
          <w:rFonts w:ascii="Times New Roman" w:hAnsi="Times New Roman" w:cs="Times New Roman"/>
          <w:lang w:val="en-US"/>
        </w:rPr>
        <w:t>Pre-Crash Safety-System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предотвращения столкновений (ПК) с функцией обнаружения пешеходов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Регулятор режима движения для режимов движения Eco/Normal/Sport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Режим электромобиля для электропривода</w:t>
      </w:r>
    </w:p>
    <w:p w:rsidR="0068627E" w:rsidRPr="00DD060D" w:rsidRDefault="0068627E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Антипробуксовочная система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Адаптивный круиз-контроль с функцией определения ограничения скорости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Антиблокировочная тормозная система ABS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Помощь при подъеме в гору HAC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Контроль устойчивости VSC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Электромеханический стояночный тормоз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Электромеханический усилитель руля</w:t>
      </w:r>
    </w:p>
    <w:p w:rsidR="0068627E" w:rsidRPr="00DD060D" w:rsidRDefault="0068627E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lastRenderedPageBreak/>
        <w:t>Пружинная передняя подвеска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Ассистент дальнего света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Стоп-сигналы с функцией экстренного торможения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Помощник по отслеживанию треков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Контроль давления воздуха в шинах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помощи в слепых зонах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Предупреждение о перекрестном движении сзади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Распознавание дорожных знаков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Переднее предупреждение о перекрестном движении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Предварительная аварийная система с обнаружением велосипедиста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Помощник рулевого управления при повороте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Помощник на перекрестке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Аварийные стоп-сигналы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Помощник по смене полосы движения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предотвращения аварии, обнаружение мотоцикла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Предупреждение о выходе Safe Exit Assist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Предупреждение о превышении скорости, ограничитель скорости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Активный помощник аварийной остановки</w:t>
      </w:r>
    </w:p>
    <w:p w:rsidR="0006766D" w:rsidRPr="00DD060D" w:rsidRDefault="0068627E" w:rsidP="0068627E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Система стабилизации при движении с прицепом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</w:rPr>
      </w:pPr>
      <w:r w:rsidRPr="00DD060D">
        <w:rPr>
          <w:rFonts w:ascii="Times New Roman" w:hAnsi="Times New Roman" w:cs="Times New Roman"/>
        </w:rPr>
        <w:t>Монитор водителя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hAnsi="Times New Roman" w:cs="Times New Roman"/>
          <w:b/>
          <w:caps/>
          <w:color w:val="000000" w:themeColor="text1"/>
          <w:shd w:val="clear" w:color="auto" w:fill="FFFFFF"/>
        </w:rPr>
      </w:pPr>
      <w:r w:rsidRPr="00DD060D">
        <w:rPr>
          <w:rFonts w:ascii="Times New Roman" w:hAnsi="Times New Roman" w:cs="Times New Roman"/>
          <w:b/>
          <w:caps/>
          <w:color w:val="000000" w:themeColor="text1"/>
          <w:shd w:val="clear" w:color="auto" w:fill="FFFFFF"/>
        </w:rPr>
        <w:t xml:space="preserve"> </w:t>
      </w:r>
      <w:r w:rsidRPr="00DD060D">
        <w:rPr>
          <w:rFonts w:ascii="Times New Roman" w:hAnsi="Times New Roman" w:cs="Times New Roman"/>
          <w:b/>
          <w:caps/>
          <w:color w:val="000000" w:themeColor="text1"/>
          <w:spacing w:val="25"/>
          <w:shd w:val="clear" w:color="auto" w:fill="FFFFFF"/>
        </w:rPr>
        <w:t>PASSIVE SAFETY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Родительский контроль в задних дверях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Натяжитель ремня безопасности для водителя и переднего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Натяжитель ремней безопасности для внешних задних сидений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Крепление детс</w:t>
      </w:r>
      <w:r w:rsidR="00DD060D" w:rsidRPr="00DD060D">
        <w:rPr>
          <w:rFonts w:ascii="Times New Roman" w:eastAsia="Times New Roman" w:hAnsi="Times New Roman" w:cs="Times New Roman"/>
          <w:lang w:eastAsia="ru-RU"/>
        </w:rPr>
        <w:t>кого сиденья i-Size на задних сидениях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 xml:space="preserve">Крепление детского сиденья ISOFIX </w:t>
      </w:r>
      <w:r w:rsidR="00DD060D" w:rsidRPr="00DD060D">
        <w:rPr>
          <w:rFonts w:ascii="Times New Roman" w:eastAsia="Times New Roman" w:hAnsi="Times New Roman" w:cs="Times New Roman"/>
          <w:lang w:eastAsia="ru-RU"/>
        </w:rPr>
        <w:t>на задних сидениях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Подушки безопасности: ручное отключение подушек безопасности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Подушки безопасности: передние и задние подушки безопасности (шторка безопасности)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Подушки безопасности: коленная подушка безопасности для водителя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Подушки безопасности: боковые подушки безопасности для водителя и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Визуальное и звуковое предупреждение на ремне безопасности водителя и пассажира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Предупреждение о ремнях безопасности, визуальное и звуковое для задних сидений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Подушка безопасности SRS, центральная передняя часть</w:t>
      </w:r>
    </w:p>
    <w:p w:rsidR="0006766D" w:rsidRPr="00DD060D" w:rsidRDefault="0006766D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Подушки безопасности водителя и пассажира 2-ступенчатые срабатывания</w:t>
      </w:r>
    </w:p>
    <w:p w:rsidR="00627D47" w:rsidRPr="00DD060D" w:rsidRDefault="00270FD9" w:rsidP="000E70CF">
      <w:pPr>
        <w:pStyle w:val="a7"/>
        <w:ind w:left="-567" w:right="-284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DD060D">
        <w:rPr>
          <w:rFonts w:ascii="Times New Roman" w:hAnsi="Times New Roman" w:cs="Times New Roman"/>
          <w:b/>
          <w:caps/>
          <w:shd w:val="clear" w:color="auto" w:fill="FFFFFF"/>
          <w:lang w:val="en-US"/>
        </w:rPr>
        <w:t>AUDIO, COMMUNICATION &amp; INFORMATION</w:t>
      </w:r>
      <w:r w:rsidR="00627D47" w:rsidRPr="00DD060D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val="en-US" w:eastAsia="ru-RU"/>
        </w:rPr>
      </w:pPr>
      <w:r w:rsidRPr="00DD060D">
        <w:rPr>
          <w:rFonts w:ascii="Times New Roman" w:eastAsia="Times New Roman" w:hAnsi="Times New Roman" w:cs="Times New Roman"/>
          <w:lang w:val="en-US" w:eastAsia="ru-RU"/>
        </w:rPr>
        <w:t>Head-up Display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ЭКО-дисплей для экономии топлива при вождении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Дисплей для гибридной системы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Одометр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Интерфейс Bluetooth для подключения к телефону и потоковой передачи звука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Антенна в стиле Sharkfin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Цифровой радиоприем (DAB)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Система экстренного вызова eCall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7-дюймовый многофункциональный информационный дисплей (цветной)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Зарядная подставка для беспроводной зарядки смартфонов</w:t>
      </w:r>
    </w:p>
    <w:p w:rsidR="000E70CF" w:rsidRPr="00DC08BA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Камера</w:t>
      </w:r>
      <w:r w:rsidRPr="00DC08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60D">
        <w:rPr>
          <w:rFonts w:ascii="Times New Roman" w:eastAsia="Times New Roman" w:hAnsi="Times New Roman" w:cs="Times New Roman"/>
          <w:lang w:eastAsia="ru-RU"/>
        </w:rPr>
        <w:t>на</w:t>
      </w:r>
      <w:r w:rsidRPr="00DC08BA">
        <w:rPr>
          <w:rFonts w:ascii="Times New Roman" w:eastAsia="Times New Roman" w:hAnsi="Times New Roman" w:cs="Times New Roman"/>
          <w:lang w:eastAsia="ru-RU"/>
        </w:rPr>
        <w:t xml:space="preserve"> 360 °, </w:t>
      </w:r>
      <w:r w:rsidRPr="00DD060D">
        <w:rPr>
          <w:rFonts w:ascii="Times New Roman" w:eastAsia="Times New Roman" w:hAnsi="Times New Roman" w:cs="Times New Roman"/>
          <w:lang w:eastAsia="ru-RU"/>
        </w:rPr>
        <w:t>цифровая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Многофункциональный 14-дюймовый дисплей с сенсорным экраном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Рулевое колесо с настраиваемыми встроенными элементами управления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Мультимедийная сист</w:t>
      </w:r>
      <w:r w:rsidR="00AA5B6F">
        <w:rPr>
          <w:rFonts w:ascii="Times New Roman" w:eastAsia="Times New Roman" w:hAnsi="Times New Roman" w:cs="Times New Roman"/>
          <w:lang w:eastAsia="ru-RU"/>
        </w:rPr>
        <w:t xml:space="preserve">ема с </w:t>
      </w:r>
      <w:r w:rsidRPr="00DD060D">
        <w:rPr>
          <w:rFonts w:ascii="Times New Roman" w:eastAsia="Times New Roman" w:hAnsi="Times New Roman" w:cs="Times New Roman"/>
          <w:lang w:eastAsia="ru-RU"/>
        </w:rPr>
        <w:t>встроенной навигацией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Интеграция со смартфоном (Apple Car Play (беспроводная) и подключение к Android Auto)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USB-интерфейс зарядки 2 отсека (тип C) в задней части центральной консоли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Цифровой дисплей прибора с высоким разрешением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Интерфейс USB (тип A) передняя центральная консоль</w:t>
      </w:r>
    </w:p>
    <w:p w:rsidR="000E70CF" w:rsidRPr="00DD060D" w:rsidRDefault="000E70CF" w:rsidP="000E70CF">
      <w:pPr>
        <w:pStyle w:val="a7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DD060D">
        <w:rPr>
          <w:rFonts w:ascii="Times New Roman" w:eastAsia="Times New Roman" w:hAnsi="Times New Roman" w:cs="Times New Roman"/>
          <w:lang w:eastAsia="ru-RU"/>
        </w:rPr>
        <w:t>USB-точки зарядки (3 штуки типа C) на центральной консоли</w:t>
      </w:r>
    </w:p>
    <w:p w:rsidR="00AB3A22" w:rsidRPr="00E76763" w:rsidRDefault="00DD060D" w:rsidP="00E76763">
      <w:pPr>
        <w:pStyle w:val="a7"/>
        <w:ind w:left="-567" w:right="-284"/>
        <w:rPr>
          <w:rFonts w:ascii="Times New Roman" w:hAnsi="Times New Roman" w:cs="Times New Roman"/>
          <w:b/>
          <w:shd w:val="clear" w:color="auto" w:fill="FFFFFF"/>
        </w:rPr>
      </w:pPr>
      <w:r w:rsidRPr="00DD060D">
        <w:rPr>
          <w:rFonts w:ascii="Times New Roman" w:eastAsia="Times New Roman" w:hAnsi="Times New Roman" w:cs="Times New Roman"/>
          <w:b/>
          <w:lang w:eastAsia="ru-RU"/>
        </w:rPr>
        <w:t xml:space="preserve">Цвет: </w:t>
      </w:r>
      <w:r w:rsidR="00DC08BA">
        <w:rPr>
          <w:rFonts w:ascii="Times New Roman" w:hAnsi="Times New Roman" w:cs="Times New Roman"/>
          <w:b/>
          <w:shd w:val="clear" w:color="auto" w:fill="FFFFFF"/>
        </w:rPr>
        <w:t>Жемчужно-белый перламутр</w:t>
      </w:r>
      <w:r w:rsidRPr="00DD060D">
        <w:rPr>
          <w:rFonts w:ascii="Times New Roman" w:hAnsi="Times New Roman" w:cs="Times New Roman"/>
          <w:b/>
          <w:shd w:val="clear" w:color="auto" w:fill="FFFFFF"/>
        </w:rPr>
        <w:t>/ Кожа бархатно-черная</w:t>
      </w:r>
      <w:bookmarkStart w:id="0" w:name="_GoBack"/>
      <w:bookmarkEnd w:id="0"/>
    </w:p>
    <w:sectPr w:rsidR="00AB3A22" w:rsidRPr="00E76763" w:rsidSect="00AB3A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0D" w:rsidRDefault="000E260D" w:rsidP="00477B39">
      <w:pPr>
        <w:spacing w:after="0" w:line="240" w:lineRule="auto"/>
      </w:pPr>
      <w:r>
        <w:separator/>
      </w:r>
    </w:p>
  </w:endnote>
  <w:endnote w:type="continuationSeparator" w:id="0">
    <w:p w:rsidR="000E260D" w:rsidRDefault="000E260D" w:rsidP="0047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0D" w:rsidRDefault="000E260D" w:rsidP="00477B39">
      <w:pPr>
        <w:spacing w:after="0" w:line="240" w:lineRule="auto"/>
      </w:pPr>
      <w:r>
        <w:separator/>
      </w:r>
    </w:p>
  </w:footnote>
  <w:footnote w:type="continuationSeparator" w:id="0">
    <w:p w:rsidR="000E260D" w:rsidRDefault="000E260D" w:rsidP="00477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640AD"/>
    <w:multiLevelType w:val="hybridMultilevel"/>
    <w:tmpl w:val="E3C4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39"/>
    <w:rsid w:val="0006766D"/>
    <w:rsid w:val="000B5400"/>
    <w:rsid w:val="000B5B86"/>
    <w:rsid w:val="000E260D"/>
    <w:rsid w:val="000E70CF"/>
    <w:rsid w:val="00110A65"/>
    <w:rsid w:val="00135E5F"/>
    <w:rsid w:val="00215D77"/>
    <w:rsid w:val="00270FD9"/>
    <w:rsid w:val="002A3444"/>
    <w:rsid w:val="002A3CC1"/>
    <w:rsid w:val="002B6614"/>
    <w:rsid w:val="002D08FD"/>
    <w:rsid w:val="002E5461"/>
    <w:rsid w:val="00302B15"/>
    <w:rsid w:val="00331454"/>
    <w:rsid w:val="0036472E"/>
    <w:rsid w:val="003B62EE"/>
    <w:rsid w:val="00404AEB"/>
    <w:rsid w:val="00427CC1"/>
    <w:rsid w:val="00477B39"/>
    <w:rsid w:val="004B2513"/>
    <w:rsid w:val="004C372D"/>
    <w:rsid w:val="004C4AC5"/>
    <w:rsid w:val="004E360D"/>
    <w:rsid w:val="0053592B"/>
    <w:rsid w:val="00580E63"/>
    <w:rsid w:val="00584398"/>
    <w:rsid w:val="006242B9"/>
    <w:rsid w:val="00627D47"/>
    <w:rsid w:val="006809AB"/>
    <w:rsid w:val="00682520"/>
    <w:rsid w:val="0068627E"/>
    <w:rsid w:val="006A6D94"/>
    <w:rsid w:val="00754D3D"/>
    <w:rsid w:val="00785D21"/>
    <w:rsid w:val="007C140C"/>
    <w:rsid w:val="007C5F98"/>
    <w:rsid w:val="008D7CE8"/>
    <w:rsid w:val="008E4070"/>
    <w:rsid w:val="00906F6F"/>
    <w:rsid w:val="009417A3"/>
    <w:rsid w:val="00950508"/>
    <w:rsid w:val="00950539"/>
    <w:rsid w:val="009C66F7"/>
    <w:rsid w:val="00A415DE"/>
    <w:rsid w:val="00A44025"/>
    <w:rsid w:val="00A442F9"/>
    <w:rsid w:val="00AA5B6F"/>
    <w:rsid w:val="00AB3A22"/>
    <w:rsid w:val="00AE055E"/>
    <w:rsid w:val="00AE5F36"/>
    <w:rsid w:val="00B07AEC"/>
    <w:rsid w:val="00B54BD9"/>
    <w:rsid w:val="00BD248C"/>
    <w:rsid w:val="00BF4C40"/>
    <w:rsid w:val="00D32DF9"/>
    <w:rsid w:val="00D45C86"/>
    <w:rsid w:val="00DC08BA"/>
    <w:rsid w:val="00DD060D"/>
    <w:rsid w:val="00E76763"/>
    <w:rsid w:val="00E90C57"/>
    <w:rsid w:val="00F15951"/>
    <w:rsid w:val="00F20814"/>
    <w:rsid w:val="00F67224"/>
    <w:rsid w:val="00F87809"/>
    <w:rsid w:val="00FB5FF5"/>
    <w:rsid w:val="00FD48C7"/>
    <w:rsid w:val="00FE1B43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2F403B-5F8A-496F-85F1-55DF8EBC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52"/>
  </w:style>
  <w:style w:type="paragraph" w:styleId="2">
    <w:name w:val="heading 2"/>
    <w:basedOn w:val="a"/>
    <w:link w:val="20"/>
    <w:uiPriority w:val="9"/>
    <w:qFormat/>
    <w:rsid w:val="00477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B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47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B39"/>
  </w:style>
  <w:style w:type="paragraph" w:styleId="a5">
    <w:name w:val="footer"/>
    <w:basedOn w:val="a"/>
    <w:link w:val="a6"/>
    <w:uiPriority w:val="99"/>
    <w:unhideWhenUsed/>
    <w:rsid w:val="0047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B39"/>
  </w:style>
  <w:style w:type="character" w:customStyle="1" w:styleId="compareentryvalue-sc-ant2o9-2">
    <w:name w:val="compareentry__value-sc-ant2o9-2"/>
    <w:basedOn w:val="a0"/>
    <w:rsid w:val="00477B39"/>
  </w:style>
  <w:style w:type="character" w:customStyle="1" w:styleId="compareentrysuffix-sc-ant2o9-5">
    <w:name w:val="compareentry__suffix-sc-ant2o9-5"/>
    <w:basedOn w:val="a0"/>
    <w:rsid w:val="00477B39"/>
  </w:style>
  <w:style w:type="paragraph" w:styleId="a7">
    <w:name w:val="No Spacing"/>
    <w:uiPriority w:val="1"/>
    <w:qFormat/>
    <w:rsid w:val="00477B3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2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3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0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13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1982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6086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584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324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33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527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123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54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703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609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16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41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670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520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997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219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602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896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102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82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86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24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583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330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75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016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986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48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625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8437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548">
              <w:marLeft w:val="-20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798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7391">
              <w:marLeft w:val="-20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356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9233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152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188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2992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754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2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647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191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875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1008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789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970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743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628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070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147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467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263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507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076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9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146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542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07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292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414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9027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338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72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802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4018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7206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725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50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31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049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203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641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400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870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61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3912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171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457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825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584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936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690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140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703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402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587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731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045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5862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467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26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290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99106">
              <w:marLeft w:val="-20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835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769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81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167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669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4871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74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5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1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2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9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22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4811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770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169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124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362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5918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419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557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090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705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92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870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12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223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724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34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776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896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633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242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663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292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0701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20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692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009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290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35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396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03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954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49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64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5870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281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634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261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709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060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9036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302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93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89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14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8065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98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706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669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816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1713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574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8300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742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638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8823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078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709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920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611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2012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860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125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30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912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72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30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592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393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434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166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38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829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632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109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315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342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3412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589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685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028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949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470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Учетная запись Майкрософт</cp:lastModifiedBy>
  <cp:revision>3</cp:revision>
  <cp:lastPrinted>2025-08-27T14:05:00Z</cp:lastPrinted>
  <dcterms:created xsi:type="dcterms:W3CDTF">2025-08-28T09:58:00Z</dcterms:created>
  <dcterms:modified xsi:type="dcterms:W3CDTF">2025-08-28T09:59:00Z</dcterms:modified>
</cp:coreProperties>
</file>